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2E" w:rsidRDefault="0072112E" w:rsidP="0072112E">
      <w:pPr>
        <w:tabs>
          <w:tab w:val="left" w:pos="3060"/>
        </w:tabs>
        <w:spacing w:before="59"/>
        <w:ind w:right="137"/>
        <w:rPr>
          <w:sz w:val="32"/>
        </w:rPr>
      </w:pPr>
      <w:r>
        <w:rPr>
          <w:sz w:val="32"/>
        </w:rPr>
        <w:tab/>
      </w:r>
    </w:p>
    <w:p w:rsidR="0072112E" w:rsidRPr="0072112E" w:rsidRDefault="0072112E" w:rsidP="0072112E">
      <w:pPr>
        <w:ind w:right="137"/>
        <w:jc w:val="right"/>
        <w:rPr>
          <w:color w:val="000000" w:themeColor="text1"/>
          <w:sz w:val="24"/>
        </w:rPr>
      </w:pPr>
      <w:r w:rsidRPr="0072112E">
        <w:rPr>
          <w:color w:val="000000" w:themeColor="text1"/>
          <w:sz w:val="24"/>
        </w:rPr>
        <w:t xml:space="preserve">воспитатель </w:t>
      </w:r>
    </w:p>
    <w:p w:rsidR="0072112E" w:rsidRPr="0072112E" w:rsidRDefault="0072112E" w:rsidP="0072112E">
      <w:pPr>
        <w:ind w:right="137"/>
        <w:jc w:val="right"/>
        <w:rPr>
          <w:color w:val="000000" w:themeColor="text1"/>
          <w:sz w:val="24"/>
        </w:rPr>
      </w:pPr>
      <w:proofErr w:type="spellStart"/>
      <w:r w:rsidRPr="0072112E">
        <w:rPr>
          <w:color w:val="000000" w:themeColor="text1"/>
          <w:sz w:val="24"/>
        </w:rPr>
        <w:t>Мышковец</w:t>
      </w:r>
      <w:proofErr w:type="spellEnd"/>
      <w:r w:rsidRPr="0072112E">
        <w:rPr>
          <w:color w:val="000000" w:themeColor="text1"/>
          <w:sz w:val="24"/>
        </w:rPr>
        <w:t xml:space="preserve"> Д.Ю.</w:t>
      </w:r>
    </w:p>
    <w:p w:rsidR="00CA76FE" w:rsidRPr="0072112E" w:rsidRDefault="00876428">
      <w:pPr>
        <w:spacing w:before="59"/>
        <w:ind w:right="137"/>
        <w:jc w:val="center"/>
        <w:rPr>
          <w:color w:val="FF0000"/>
          <w:sz w:val="32"/>
        </w:rPr>
      </w:pPr>
      <w:r w:rsidRPr="0072112E">
        <w:rPr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0" distR="0" simplePos="0" relativeHeight="487554560" behindDoc="1" locked="0" layoutInCell="1" allowOverlap="1" wp14:anchorId="534823AE" wp14:editId="118DBC0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761920" id="docshapegroup1" coordorigin="480,480" coordsize="10949,15881">
                <v:shape style="position:absolute;left:480;top:480;width:10839;height:104" type="#_x0000_t75" id="docshape2" stroked="false">
                  <v:imagedata r:id="rId12" o:title=""/>
                </v:shape>
                <v:shape style="position:absolute;left:480;top:583;width:104;height:15778" type="#_x0000_t75" id="docshape3" stroked="false">
                  <v:imagedata r:id="rId13" o:title=""/>
                </v:shape>
                <v:shape style="position:absolute;left:11318;top:480;width:111;height:15778" type="#_x0000_t75" id="docshape4" stroked="false">
                  <v:imagedata r:id="rId14" o:title=""/>
                </v:shape>
                <v:shape style="position:absolute;left:480;top:16257;width:10839;height:104" type="#_x0000_t75" id="docshape5" stroked="false">
                  <v:imagedata r:id="rId15" o:title=""/>
                </v:shape>
                <v:shape style="position:absolute;left:11318;top:16257;width:111;height:104" type="#_x0000_t75" id="docshape6" stroked="false">
                  <v:imagedata r:id="rId16" o:title=""/>
                </v:shape>
                <w10:wrap type="none"/>
              </v:group>
            </w:pict>
          </mc:Fallback>
        </mc:AlternateContent>
      </w:r>
      <w:r w:rsidR="0072112E" w:rsidRPr="0072112E">
        <w:rPr>
          <w:color w:val="FF0000"/>
          <w:sz w:val="32"/>
        </w:rPr>
        <w:t>Памятка</w:t>
      </w:r>
      <w:r w:rsidRPr="0072112E">
        <w:rPr>
          <w:color w:val="FF0000"/>
          <w:spacing w:val="-14"/>
          <w:sz w:val="32"/>
        </w:rPr>
        <w:t xml:space="preserve"> </w:t>
      </w:r>
      <w:r w:rsidRPr="0072112E">
        <w:rPr>
          <w:color w:val="FF0000"/>
          <w:sz w:val="32"/>
        </w:rPr>
        <w:t>для</w:t>
      </w:r>
      <w:r w:rsidRPr="0072112E">
        <w:rPr>
          <w:color w:val="FF0000"/>
          <w:spacing w:val="-14"/>
          <w:sz w:val="32"/>
        </w:rPr>
        <w:t xml:space="preserve"> </w:t>
      </w:r>
      <w:r w:rsidRPr="0072112E">
        <w:rPr>
          <w:color w:val="FF0000"/>
          <w:spacing w:val="-2"/>
          <w:sz w:val="32"/>
        </w:rPr>
        <w:t>родителей</w:t>
      </w:r>
    </w:p>
    <w:p w:rsidR="00CA76FE" w:rsidRPr="0072112E" w:rsidRDefault="00876428" w:rsidP="0072112E">
      <w:pPr>
        <w:pStyle w:val="a4"/>
        <w:rPr>
          <w:color w:val="00B050"/>
        </w:rPr>
      </w:pPr>
      <w:r w:rsidRPr="0072112E">
        <w:rPr>
          <w:color w:val="00B050"/>
          <w:spacing w:val="-2"/>
        </w:rPr>
        <w:t>«Профилактика</w:t>
      </w:r>
      <w:r w:rsidRPr="0072112E">
        <w:rPr>
          <w:color w:val="00B050"/>
        </w:rPr>
        <w:t xml:space="preserve"> </w:t>
      </w:r>
      <w:r w:rsidRPr="0072112E">
        <w:rPr>
          <w:color w:val="00B050"/>
          <w:spacing w:val="-2"/>
        </w:rPr>
        <w:t>весеннего авитаминоза»</w:t>
      </w:r>
    </w:p>
    <w:p w:rsidR="00CA76FE" w:rsidRDefault="00CA76FE">
      <w:pPr>
        <w:pStyle w:val="a3"/>
        <w:spacing w:before="97"/>
        <w:ind w:left="0" w:firstLine="0"/>
        <w:jc w:val="left"/>
      </w:pPr>
    </w:p>
    <w:p w:rsidR="00CA76FE" w:rsidRDefault="00876428">
      <w:pPr>
        <w:pStyle w:val="a3"/>
        <w:spacing w:before="1" w:line="276" w:lineRule="auto"/>
        <w:ind w:right="139" w:firstLine="566"/>
      </w:pPr>
      <w:r>
        <w:t xml:space="preserve">Если дети зимой не потребляют нужное количество витаминов, то весна начнется у них с авитаминоза. Недостаток витаминов проявляется </w:t>
      </w:r>
      <w:proofErr w:type="gramStart"/>
      <w:r>
        <w:t>по разному</w:t>
      </w:r>
      <w:proofErr w:type="gramEnd"/>
      <w:r>
        <w:t xml:space="preserve">. Существует два понятия «авитаминоз и гиповитаминоз». Авитаминоз свидетельствует о полном отсутствии витаминов, а </w:t>
      </w:r>
      <w:r>
        <w:t>при гиповитаминозе нужного витамина в организме недостаточно. Гиповитаминоз встречается у детей гораздо чаще. Как же предотвратить эту проблему? Профилактика авитаминоза и гиповитаминоза – долгий процесс.</w:t>
      </w:r>
    </w:p>
    <w:p w:rsidR="00CA76FE" w:rsidRDefault="00876428">
      <w:pPr>
        <w:pStyle w:val="a3"/>
        <w:spacing w:line="276" w:lineRule="auto"/>
        <w:ind w:right="141"/>
      </w:pPr>
      <w:r>
        <w:t>Главное в этом деле – правильное питание. Рацион до</w:t>
      </w:r>
      <w:r>
        <w:t>лжен быть разнообразным и включать в себя кисломолочные и мясные продукты, фрукты, овощи, яйца, грибы, каши, орехи, изделия из хлеба, соки и так далее.</w:t>
      </w:r>
    </w:p>
    <w:p w:rsidR="00CA76FE" w:rsidRDefault="00876428">
      <w:pPr>
        <w:pStyle w:val="a3"/>
        <w:spacing w:before="1" w:line="276" w:lineRule="auto"/>
        <w:ind w:right="140" w:firstLine="845"/>
      </w:pPr>
      <w:r>
        <w:t>Витамины содержат в себе не только овощи и фрукты, но и все вышеперечисленные группы продуктов. Летом фр</w:t>
      </w:r>
      <w:r>
        <w:t>укты и овощи должны потребляться ребенком особенно активно (до восьмидесяти процентов).</w:t>
      </w:r>
    </w:p>
    <w:p w:rsidR="00CA76FE" w:rsidRDefault="00876428">
      <w:pPr>
        <w:pStyle w:val="a3"/>
        <w:spacing w:line="276" w:lineRule="auto"/>
        <w:ind w:right="134"/>
      </w:pPr>
      <w:r>
        <w:t>Содержащиеся в них витамины послужат в качестве зимнего запаса, а также поспособствуют укреплению иммунитета. Есть мнение, что вместо сбалансированного питания для устр</w:t>
      </w:r>
      <w:r>
        <w:t>анения авитаминоза можно использовать обыкновенные витамины, продающиеся в аптеке. Многие родители так и делают – покупают такие витамины и проводят курс «профилактики» с детьми. Но ни капсула,</w:t>
      </w:r>
      <w:r>
        <w:rPr>
          <w:spacing w:val="-4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сироп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восполнят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витаминами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нужном</w:t>
      </w:r>
      <w:r>
        <w:rPr>
          <w:spacing w:val="-3"/>
        </w:rPr>
        <w:t xml:space="preserve"> </w:t>
      </w:r>
      <w:r>
        <w:t>кол</w:t>
      </w:r>
      <w:r>
        <w:t>ичестве. К тому же такой способ решения проблемы авитаминоза не подходит для регулярного использования, так как злоупотребление такими витаминами чревато аллергическими реакциями.</w:t>
      </w:r>
    </w:p>
    <w:p w:rsidR="00CA76FE" w:rsidRDefault="00876428">
      <w:pPr>
        <w:pStyle w:val="a3"/>
        <w:spacing w:line="276" w:lineRule="auto"/>
        <w:ind w:right="136" w:firstLine="1123"/>
      </w:pPr>
      <w:r>
        <w:t>Вместо этого лучше побаловать ребенка морковным соком с добавлением меда,</w:t>
      </w:r>
      <w:r>
        <w:rPr>
          <w:spacing w:val="-1"/>
        </w:rPr>
        <w:t xml:space="preserve"> </w:t>
      </w:r>
      <w:r>
        <w:t>ко</w:t>
      </w:r>
      <w:r>
        <w:t>торый придется ему</w:t>
      </w:r>
      <w:r>
        <w:rPr>
          <w:spacing w:val="-5"/>
        </w:rPr>
        <w:t xml:space="preserve"> </w:t>
      </w:r>
      <w:r>
        <w:t>по вкусу. Но опять</w:t>
      </w:r>
      <w:r>
        <w:rPr>
          <w:spacing w:val="-1"/>
        </w:rPr>
        <w:t xml:space="preserve"> </w:t>
      </w:r>
      <w:r>
        <w:t>же главное – не</w:t>
      </w:r>
      <w:r>
        <w:rPr>
          <w:spacing w:val="-1"/>
        </w:rPr>
        <w:t xml:space="preserve"> </w:t>
      </w:r>
      <w:r>
        <w:t>переборщить,</w:t>
      </w:r>
      <w:r>
        <w:rPr>
          <w:spacing w:val="-1"/>
        </w:rPr>
        <w:t xml:space="preserve"> </w:t>
      </w:r>
      <w:r>
        <w:t>чтобы не окрасить кожу малыша в морковный цвет.</w:t>
      </w:r>
    </w:p>
    <w:p w:rsidR="00CA76FE" w:rsidRDefault="00876428">
      <w:pPr>
        <w:pStyle w:val="a3"/>
        <w:spacing w:line="276" w:lineRule="auto"/>
        <w:ind w:right="137"/>
      </w:pPr>
      <w:r>
        <w:t>Не менее действенный вариант – клюквенный морс. Важно запомнить, что детский авитаминоз – это не только нехватка витаминов, но и микроэлемент</w:t>
      </w:r>
      <w:r>
        <w:t>ов (железа, йода, цинка и так далее). Большая часть микроэлементов содержится в растительной пище (овощи, фрукты, сухофрукты, ягоды, зелень). Когда детям не хватает того или иного витамина, биохимические процессы в их организме нарушаются. Это можно замети</w:t>
      </w:r>
      <w:r>
        <w:t>ть по внешним признакам.</w:t>
      </w:r>
    </w:p>
    <w:p w:rsidR="00CA76FE" w:rsidRDefault="00876428">
      <w:pPr>
        <w:pStyle w:val="a3"/>
        <w:spacing w:line="278" w:lineRule="auto"/>
        <w:ind w:right="145" w:firstLine="566"/>
      </w:pPr>
      <w:r>
        <w:t>Например, бледность и усталость сигнализирует о том, что ребенку необходим витамин</w:t>
      </w:r>
      <w:proofErr w:type="gramStart"/>
      <w:r>
        <w:t xml:space="preserve"> С</w:t>
      </w:r>
      <w:proofErr w:type="gramEnd"/>
      <w:r>
        <w:t xml:space="preserve"> (цитрусовые). Этот витамин укрепляет сосуды и повышает иммунитет.</w:t>
      </w:r>
    </w:p>
    <w:p w:rsidR="00CA76FE" w:rsidRDefault="00876428">
      <w:pPr>
        <w:pStyle w:val="a3"/>
        <w:spacing w:line="276" w:lineRule="auto"/>
        <w:ind w:right="135" w:firstLine="984"/>
      </w:pPr>
      <w:r>
        <w:t>Если у ребенка трескаются губы, слоятся ногти или секутся волосы – это звоночек о нехватке витамина</w:t>
      </w:r>
      <w:proofErr w:type="gramStart"/>
      <w:r>
        <w:t xml:space="preserve"> А</w:t>
      </w:r>
      <w:proofErr w:type="gramEnd"/>
      <w:r>
        <w:t xml:space="preserve"> (морковь, яйца, сливочное масло). Этот витамин нужен для поддержания хорошего зрения.</w:t>
      </w:r>
    </w:p>
    <w:p w:rsidR="00CA76FE" w:rsidRDefault="00CA76FE">
      <w:pPr>
        <w:pStyle w:val="a3"/>
        <w:spacing w:line="276" w:lineRule="auto"/>
        <w:sectPr w:rsidR="00CA76FE" w:rsidSect="0072112E">
          <w:type w:val="continuous"/>
          <w:pgSz w:w="11910" w:h="16840"/>
          <w:pgMar w:top="480" w:right="708" w:bottom="280" w:left="850" w:header="720" w:footer="720" w:gutter="0"/>
          <w:cols w:space="720"/>
        </w:sectPr>
      </w:pPr>
    </w:p>
    <w:p w:rsidR="00CA76FE" w:rsidRDefault="00876428">
      <w:pPr>
        <w:pStyle w:val="a3"/>
        <w:spacing w:before="61" w:line="276" w:lineRule="auto"/>
        <w:ind w:right="132" w:firstLine="105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55072" behindDoc="1" locked="0" layoutInCell="1" allowOverlap="1" wp14:anchorId="76D0AF15" wp14:editId="3ED9B41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761408" id="docshapegroup7" coordorigin="480,480" coordsize="10949,15881">
                <v:shape style="position:absolute;left:480;top:480;width:10839;height:104" type="#_x0000_t75" id="docshape8" stroked="false">
                  <v:imagedata r:id="rId12" o:title=""/>
                </v:shape>
                <v:shape style="position:absolute;left:480;top:583;width:104;height:15778" type="#_x0000_t75" id="docshape9" stroked="false">
                  <v:imagedata r:id="rId13" o:title=""/>
                </v:shape>
                <v:shape style="position:absolute;left:11318;top:480;width:111;height:15778" type="#_x0000_t75" id="docshape10" stroked="false">
                  <v:imagedata r:id="rId14" o:title=""/>
                </v:shape>
                <v:shape style="position:absolute;left:480;top:16257;width:10839;height:104" type="#_x0000_t75" id="docshape11" stroked="false">
                  <v:imagedata r:id="rId15" o:title=""/>
                </v:shape>
                <v:shape style="position:absolute;left:11318;top:16257;width:111;height:104" type="#_x0000_t75" id="docshape12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t>Вялость,</w:t>
      </w:r>
      <w:r>
        <w:rPr>
          <w:spacing w:val="-1"/>
        </w:rPr>
        <w:t xml:space="preserve"> </w:t>
      </w:r>
      <w:r>
        <w:t>капризность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бессонница</w:t>
      </w:r>
      <w:r>
        <w:rPr>
          <w:spacing w:val="-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нехватке</w:t>
      </w:r>
      <w:r>
        <w:rPr>
          <w:spacing w:val="-2"/>
        </w:rPr>
        <w:t xml:space="preserve"> </w:t>
      </w:r>
      <w:r>
        <w:t>витаминов группы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 xml:space="preserve"> (грецкие орехи, рис, черный хлеб). Витамин В</w:t>
      </w:r>
      <w:proofErr w:type="gramStart"/>
      <w:r>
        <w:t>1</w:t>
      </w:r>
      <w:proofErr w:type="gramEnd"/>
      <w:r>
        <w:t xml:space="preserve"> укрепляет нервную систему, В2 важен для роста организма, В6 – для метаболизма и нервной системы, В12 нормализует кроветворение, снижает лишний холестерин, а также оказывает благотвор</w:t>
      </w:r>
      <w:r>
        <w:t>ное влияние на нервную систему.</w:t>
      </w:r>
    </w:p>
    <w:p w:rsidR="00CA76FE" w:rsidRDefault="00876428">
      <w:pPr>
        <w:pStyle w:val="a3"/>
        <w:spacing w:before="2" w:line="276" w:lineRule="auto"/>
        <w:ind w:right="139" w:firstLine="1054"/>
      </w:pPr>
      <w:r>
        <w:t>Но профилактика авитаминоза – это не только сбалансированное питание и активное потребление фруктов и овощей. Важны также такие составляющие, как режим дня, занятие спортом и нахождение на солнце.</w:t>
      </w:r>
    </w:p>
    <w:p w:rsidR="00CA76FE" w:rsidRDefault="00876428">
      <w:pPr>
        <w:pStyle w:val="a3"/>
        <w:spacing w:line="276" w:lineRule="auto"/>
        <w:ind w:right="132" w:firstLine="984"/>
      </w:pPr>
      <w:r>
        <w:t>Ложиться и вставать необход</w:t>
      </w:r>
      <w:r>
        <w:t xml:space="preserve">имо в одно и то же время. Активный образ жизни также важен для растущего организма ребенка. Регулярная гимнастика, езда на велосипеде, утренние пробежки и вечерние прогулки – все это важные составляющие профилактики авитаминозов (можно даже записать детей </w:t>
      </w:r>
      <w:r>
        <w:t xml:space="preserve">в специальные спортивные секции). Чаще необходимо бывать на солнце (разумеется, не увлекаясь). Принятие солнечных ванн вырабатывает необходимый витамин D и </w:t>
      </w:r>
      <w:proofErr w:type="spellStart"/>
      <w:r>
        <w:t>эндорфины</w:t>
      </w:r>
      <w:proofErr w:type="spellEnd"/>
      <w:r>
        <w:t>, которые способствуют хорошему настроению. Яичный желток, печень рыбы и птицы, сливочное м</w:t>
      </w:r>
      <w:r>
        <w:t>асло, икра также содержат в себе витамин D.</w:t>
      </w:r>
    </w:p>
    <w:p w:rsidR="00CA76FE" w:rsidRDefault="00876428">
      <w:pPr>
        <w:pStyle w:val="a3"/>
        <w:spacing w:line="276" w:lineRule="auto"/>
        <w:ind w:right="142" w:firstLine="775"/>
      </w:pPr>
      <w:r>
        <w:t xml:space="preserve">Можно сделать ребенку витаминную конфету. Потребуется пропустить небольшое количество изюма, кураги и инжира через мясорубку, добавить мед, смесь скатать в шарики, обвалять их в растолченных грецких орехах. Дети </w:t>
      </w:r>
      <w:r>
        <w:t>обязательно оценят эту сладость. Тем более что такую «профилактическую конфету» можно есть дважды в день.</w:t>
      </w:r>
    </w:p>
    <w:p w:rsidR="00CA76FE" w:rsidRDefault="00876428">
      <w:pPr>
        <w:pStyle w:val="a3"/>
        <w:spacing w:line="276" w:lineRule="auto"/>
        <w:ind w:right="137"/>
      </w:pPr>
      <w:r>
        <w:t>Профилактика авитаминоза у детей – это обязательное условие правильного функционирования детского организма и залог его хорошего самочувствия. Главное</w:t>
      </w:r>
      <w:r>
        <w:t xml:space="preserve"> – правильно подобрать продукты, разработать сбалансированное питание и настроить режим дня с чередованием нагрузок и активным отдыхом. Тогда о проблеме авитаминоза можно позабыть.</w:t>
      </w:r>
    </w:p>
    <w:p w:rsidR="0072112E" w:rsidRDefault="0072112E">
      <w:pPr>
        <w:pStyle w:val="a3"/>
        <w:spacing w:line="276" w:lineRule="auto"/>
        <w:ind w:right="137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487556096" behindDoc="1" locked="0" layoutInCell="1" allowOverlap="1" wp14:anchorId="5FE6CEE2" wp14:editId="349B94AF">
            <wp:simplePos x="0" y="0"/>
            <wp:positionH relativeFrom="column">
              <wp:posOffset>1238250</wp:posOffset>
            </wp:positionH>
            <wp:positionV relativeFrom="paragraph">
              <wp:posOffset>228600</wp:posOffset>
            </wp:positionV>
            <wp:extent cx="4164330" cy="3022600"/>
            <wp:effectExtent l="0" t="0" r="7620" b="6350"/>
            <wp:wrapThrough wrapText="bothSides">
              <wp:wrapPolygon edited="0">
                <wp:start x="0" y="0"/>
                <wp:lineTo x="0" y="21509"/>
                <wp:lineTo x="21541" y="21509"/>
                <wp:lineTo x="21541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475f9a-3207-53a2-a089-5807e56a4fb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112E" w:rsidSect="0072112E">
      <w:pgSz w:w="11910" w:h="16840"/>
      <w:pgMar w:top="48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28" w:rsidRDefault="00876428" w:rsidP="0072112E">
      <w:r>
        <w:separator/>
      </w:r>
    </w:p>
  </w:endnote>
  <w:endnote w:type="continuationSeparator" w:id="0">
    <w:p w:rsidR="00876428" w:rsidRDefault="00876428" w:rsidP="0072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28" w:rsidRDefault="00876428" w:rsidP="0072112E">
      <w:r>
        <w:separator/>
      </w:r>
    </w:p>
  </w:footnote>
  <w:footnote w:type="continuationSeparator" w:id="0">
    <w:p w:rsidR="00876428" w:rsidRDefault="00876428" w:rsidP="0072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76FE"/>
    <w:rsid w:val="0072112E"/>
    <w:rsid w:val="00876428"/>
    <w:rsid w:val="00C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9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6" w:right="1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21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1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21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12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211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1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9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6" w:right="1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21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1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21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12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211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1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23</dc:creator>
  <cp:lastModifiedBy>Пользователь Windows</cp:lastModifiedBy>
  <cp:revision>2</cp:revision>
  <cp:lastPrinted>2025-03-17T17:34:00Z</cp:lastPrinted>
  <dcterms:created xsi:type="dcterms:W3CDTF">2025-03-17T17:20:00Z</dcterms:created>
  <dcterms:modified xsi:type="dcterms:W3CDTF">2025-03-17T17:35:00Z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